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4FC" w:rsidRPr="000A1B60" w:rsidRDefault="00046A14" w:rsidP="003E7F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BPI2131</w:t>
      </w:r>
      <w:r w:rsidR="001274FC" w:rsidRPr="000A1B60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-</w:t>
      </w:r>
      <w:r w:rsidR="001274FC" w:rsidRPr="000A1B60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Adatbázisrendszerek üzemeltetése</w:t>
      </w:r>
    </w:p>
    <w:p w:rsidR="00C472C3" w:rsidRDefault="00C472C3" w:rsidP="00C472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2020/2021. 1</w:t>
      </w:r>
      <w:r w:rsidRPr="001D6C8B">
        <w:rPr>
          <w:rFonts w:ascii="Calibri" w:hAnsi="Calibri" w:cs="Calibri"/>
          <w:bCs/>
          <w:color w:val="000000"/>
        </w:rPr>
        <w:t xml:space="preserve">. félév </w:t>
      </w:r>
      <w:r>
        <w:rPr>
          <w:rFonts w:ascii="Calibri" w:hAnsi="Calibri" w:cs="Calibri"/>
          <w:bCs/>
          <w:color w:val="000000"/>
        </w:rPr>
        <w:t>-</w:t>
      </w:r>
      <w:r w:rsidRPr="001D6C8B">
        <w:rPr>
          <w:rFonts w:ascii="Calibri" w:hAnsi="Calibri" w:cs="Calibri"/>
          <w:bCs/>
          <w:color w:val="000000"/>
        </w:rPr>
        <w:t xml:space="preserve"> Nappali</w:t>
      </w:r>
      <w:r>
        <w:rPr>
          <w:rFonts w:ascii="Calibri" w:hAnsi="Calibri" w:cs="Calibri"/>
          <w:bCs/>
          <w:color w:val="000000"/>
        </w:rPr>
        <w:t xml:space="preserve"> tagozatos távoktatásos </w:t>
      </w:r>
      <w:proofErr w:type="gramStart"/>
      <w:r>
        <w:rPr>
          <w:rFonts w:ascii="Calibri" w:hAnsi="Calibri" w:cs="Calibri"/>
          <w:bCs/>
          <w:color w:val="000000"/>
        </w:rPr>
        <w:t>kurzus</w:t>
      </w:r>
      <w:proofErr w:type="gramEnd"/>
    </w:p>
    <w:p w:rsidR="008C0545" w:rsidRDefault="008C0545" w:rsidP="008C054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Oktató: Dr. Kerényi Gábor</w:t>
      </w:r>
    </w:p>
    <w:p w:rsidR="003E7FE4" w:rsidRPr="007C2859" w:rsidRDefault="003E7FE4" w:rsidP="003E7F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F32E6D" w:rsidRPr="00F32E6D" w:rsidRDefault="00F32E6D" w:rsidP="00F32E6D">
      <w:pPr>
        <w:spacing w:after="0" w:line="240" w:lineRule="auto"/>
        <w:rPr>
          <w:rFonts w:cs="Calibri"/>
          <w:b/>
          <w:color w:val="000000"/>
          <w:sz w:val="20"/>
        </w:rPr>
      </w:pPr>
      <w:r w:rsidRPr="00F32E6D">
        <w:rPr>
          <w:rFonts w:cs="Calibri"/>
          <w:b/>
          <w:color w:val="000000"/>
          <w:sz w:val="20"/>
        </w:rPr>
        <w:t>I. Tematika: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I.1. </w:t>
      </w:r>
      <w:r w:rsidR="0041632E" w:rsidRPr="00F32E6D">
        <w:rPr>
          <w:rFonts w:eastAsia="Times New Roman" w:cstheme="minorHAnsi"/>
          <w:sz w:val="20"/>
          <w:szCs w:val="20"/>
        </w:rPr>
        <w:t xml:space="preserve">Adatbázisok tervezése, beállítása, tesztelése, </w:t>
      </w:r>
      <w:proofErr w:type="spellStart"/>
      <w:r w:rsidR="0041632E" w:rsidRPr="00F32E6D">
        <w:rPr>
          <w:rFonts w:eastAsia="Times New Roman" w:cstheme="minorHAnsi"/>
          <w:sz w:val="20"/>
          <w:szCs w:val="20"/>
        </w:rPr>
        <w:t>monitorozása</w:t>
      </w:r>
      <w:proofErr w:type="spellEnd"/>
      <w:r w:rsidR="0041632E" w:rsidRPr="00F32E6D">
        <w:rPr>
          <w:rFonts w:eastAsia="Times New Roman" w:cstheme="minorHAnsi"/>
          <w:sz w:val="20"/>
          <w:szCs w:val="20"/>
        </w:rPr>
        <w:t xml:space="preserve">, </w:t>
      </w:r>
      <w:proofErr w:type="gramStart"/>
      <w:r w:rsidR="0041632E" w:rsidRPr="00F32E6D">
        <w:rPr>
          <w:rFonts w:eastAsia="Times New Roman" w:cstheme="minorHAnsi"/>
          <w:sz w:val="20"/>
          <w:szCs w:val="20"/>
        </w:rPr>
        <w:t>adminisztrátori</w:t>
      </w:r>
      <w:proofErr w:type="gramEnd"/>
      <w:r w:rsidR="0041632E" w:rsidRPr="00F32E6D">
        <w:rPr>
          <w:rFonts w:eastAsia="Times New Roman" w:cstheme="minorHAnsi"/>
          <w:sz w:val="20"/>
          <w:szCs w:val="20"/>
        </w:rPr>
        <w:t xml:space="preserve"> tevékenységek. 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I.2. </w:t>
      </w:r>
      <w:r w:rsidR="0041632E" w:rsidRPr="00F32E6D">
        <w:rPr>
          <w:rFonts w:eastAsia="Times New Roman" w:cstheme="minorHAnsi"/>
          <w:sz w:val="20"/>
          <w:szCs w:val="20"/>
        </w:rPr>
        <w:t xml:space="preserve">Adatbáziskezelő-rendszerek alapvető működése. Lekérdezések végrehajtása. 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I.3. </w:t>
      </w:r>
      <w:r w:rsidR="0041632E" w:rsidRPr="00F32E6D">
        <w:rPr>
          <w:rFonts w:eastAsia="Times New Roman" w:cstheme="minorHAnsi"/>
          <w:sz w:val="20"/>
          <w:szCs w:val="20"/>
        </w:rPr>
        <w:t xml:space="preserve">A lekérdezés-fordító, szintaktikus elemzés és elemzőfák. Az előfeldolgozó. 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I.4. </w:t>
      </w:r>
      <w:r w:rsidR="0041632E" w:rsidRPr="00F32E6D">
        <w:rPr>
          <w:rFonts w:eastAsia="Times New Roman" w:cstheme="minorHAnsi"/>
          <w:sz w:val="20"/>
          <w:szCs w:val="20"/>
        </w:rPr>
        <w:t xml:space="preserve">Algebrai szabályok lekérdezés-tervek javítására. Elemzőfák átalakítása logikai lekérdezés-tervekké. </w:t>
      </w:r>
    </w:p>
    <w:p w:rsidR="0041632E" w:rsidRPr="00231B37" w:rsidRDefault="0005616A" w:rsidP="00231B37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I.5</w:t>
      </w:r>
      <w:r w:rsidR="00F32E6D">
        <w:rPr>
          <w:rFonts w:eastAsia="Times New Roman" w:cstheme="minorHAnsi"/>
          <w:sz w:val="20"/>
          <w:szCs w:val="20"/>
        </w:rPr>
        <w:t xml:space="preserve">. </w:t>
      </w:r>
      <w:r w:rsidR="0041632E" w:rsidRPr="00231B37">
        <w:rPr>
          <w:rFonts w:eastAsia="Times New Roman" w:cstheme="minorHAnsi"/>
          <w:sz w:val="20"/>
          <w:szCs w:val="20"/>
        </w:rPr>
        <w:t xml:space="preserve">Logikai lekérdezés-tervek költségének csökkentésére irányuló heurisztikák. </w:t>
      </w:r>
    </w:p>
    <w:p w:rsidR="0041632E" w:rsidRPr="00F32E6D" w:rsidRDefault="0005616A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I.6</w:t>
      </w:r>
      <w:r w:rsidR="00F32E6D">
        <w:rPr>
          <w:rFonts w:eastAsia="Times New Roman" w:cstheme="minorHAnsi"/>
          <w:sz w:val="20"/>
          <w:szCs w:val="20"/>
        </w:rPr>
        <w:t xml:space="preserve">. </w:t>
      </w:r>
      <w:r w:rsidR="0041632E" w:rsidRPr="00F32E6D">
        <w:rPr>
          <w:rFonts w:eastAsia="Times New Roman" w:cstheme="minorHAnsi"/>
          <w:sz w:val="20"/>
          <w:szCs w:val="20"/>
        </w:rPr>
        <w:t xml:space="preserve">Összekapcsolások sorrendjének megválasztása. Összekapcsolási fák. </w:t>
      </w:r>
    </w:p>
    <w:p w:rsidR="0041632E" w:rsidRPr="00F32E6D" w:rsidRDefault="0005616A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I.7</w:t>
      </w:r>
      <w:r w:rsidR="00F32E6D">
        <w:rPr>
          <w:rFonts w:eastAsia="Times New Roman" w:cstheme="minorHAnsi"/>
          <w:sz w:val="20"/>
          <w:szCs w:val="20"/>
        </w:rPr>
        <w:t xml:space="preserve">. </w:t>
      </w:r>
      <w:r w:rsidR="0041632E" w:rsidRPr="00F32E6D">
        <w:rPr>
          <w:rFonts w:eastAsia="Times New Roman" w:cstheme="minorHAnsi"/>
          <w:sz w:val="20"/>
          <w:szCs w:val="20"/>
        </w:rPr>
        <w:t>A fizikai lekérdezés-terv kiválasztása. Storage alapok.</w:t>
      </w:r>
    </w:p>
    <w:p w:rsidR="0014727B" w:rsidRDefault="0014727B" w:rsidP="0014727B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14727B" w:rsidRDefault="0014727B" w:rsidP="0014727B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II. Ajánlott szakirodalmak: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II.1.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Jen</w:t>
      </w:r>
      <w:r w:rsidR="00A85F52">
        <w:rPr>
          <w:rFonts w:eastAsia="Arial" w:cstheme="minorHAnsi"/>
          <w:color w:val="000000"/>
          <w:sz w:val="20"/>
          <w:szCs w:val="20"/>
        </w:rPr>
        <w:t>nifer</w:t>
      </w:r>
      <w:proofErr w:type="spellEnd"/>
      <w:r w:rsidR="00A85F52">
        <w:rPr>
          <w:rFonts w:eastAsia="Arial" w:cstheme="minorHAnsi"/>
          <w:color w:val="000000"/>
          <w:sz w:val="20"/>
          <w:szCs w:val="20"/>
        </w:rPr>
        <w:t xml:space="preserve"> </w:t>
      </w:r>
      <w:proofErr w:type="spellStart"/>
      <w:r w:rsidR="00A85F52">
        <w:rPr>
          <w:rFonts w:eastAsia="Arial" w:cstheme="minorHAnsi"/>
          <w:color w:val="000000"/>
          <w:sz w:val="20"/>
          <w:szCs w:val="20"/>
        </w:rPr>
        <w:t>Widom</w:t>
      </w:r>
      <w:proofErr w:type="spellEnd"/>
      <w:r w:rsidR="00A85F52">
        <w:rPr>
          <w:rFonts w:eastAsia="Arial" w:cstheme="minorHAnsi"/>
          <w:color w:val="000000"/>
          <w:sz w:val="20"/>
          <w:szCs w:val="20"/>
        </w:rPr>
        <w:t xml:space="preserve">, </w:t>
      </w:r>
      <w:proofErr w:type="spellStart"/>
      <w:r w:rsidR="00A85F52">
        <w:rPr>
          <w:rFonts w:eastAsia="Arial" w:cstheme="minorHAnsi"/>
          <w:color w:val="000000"/>
          <w:sz w:val="20"/>
          <w:szCs w:val="20"/>
        </w:rPr>
        <w:t>Jeffrey</w:t>
      </w:r>
      <w:proofErr w:type="spellEnd"/>
      <w:r w:rsidR="00A85F52">
        <w:rPr>
          <w:rFonts w:eastAsia="Arial" w:cstheme="minorHAnsi"/>
          <w:color w:val="000000"/>
          <w:sz w:val="20"/>
          <w:szCs w:val="20"/>
        </w:rPr>
        <w:t xml:space="preserve"> D. </w:t>
      </w:r>
      <w:proofErr w:type="spellStart"/>
      <w:r w:rsidR="00A85F52">
        <w:rPr>
          <w:rFonts w:eastAsia="Arial" w:cstheme="minorHAnsi"/>
          <w:color w:val="000000"/>
          <w:sz w:val="20"/>
          <w:szCs w:val="20"/>
        </w:rPr>
        <w:t>Ullman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: Adatbázisrendszerek. Alapvetés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Panem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2008.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II.2.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Garcia-Molina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J.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Ullman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J.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Widom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: Adatbázisrendszerek megvalósítása.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Panem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, 2001.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II.3. </w:t>
      </w:r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Marton L., Fehérvári </w:t>
      </w:r>
      <w:proofErr w:type="gramStart"/>
      <w:r w:rsidR="00B3158F" w:rsidRPr="0014727B">
        <w:rPr>
          <w:rFonts w:eastAsia="Arial" w:cstheme="minorHAnsi"/>
          <w:color w:val="000000"/>
          <w:sz w:val="20"/>
          <w:szCs w:val="20"/>
        </w:rPr>
        <w:t>A</w:t>
      </w:r>
      <w:proofErr w:type="gram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.: Algoritmusok és adatstruktúrák,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Novadat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Győr, 2002. 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II.4.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Cormen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, Thomas H</w:t>
      </w:r>
      <w:proofErr w:type="gramStart"/>
      <w:r w:rsidR="00B3158F" w:rsidRPr="0014727B">
        <w:rPr>
          <w:rFonts w:eastAsia="Arial" w:cstheme="minorHAnsi"/>
          <w:color w:val="000000"/>
          <w:sz w:val="20"/>
          <w:szCs w:val="20"/>
        </w:rPr>
        <w:t>.:</w:t>
      </w:r>
      <w:proofErr w:type="gram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Algoritmusok, Műszaki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Kvk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.,Budapest, 2001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II.5. </w:t>
      </w:r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Vágner, Juhász: Adatbázis-adminisztráció, Kempelen Farkas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Hallg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Inf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. Központ, 2011.</w:t>
      </w:r>
    </w:p>
    <w:p w:rsidR="00B3158F" w:rsidRPr="00B3158F" w:rsidRDefault="00D21445" w:rsidP="0014727B">
      <w:pPr>
        <w:spacing w:after="0" w:line="240" w:lineRule="auto"/>
        <w:ind w:firstLine="708"/>
        <w:jc w:val="both"/>
        <w:rPr>
          <w:rFonts w:eastAsia="Arial" w:cstheme="minorHAnsi"/>
          <w:color w:val="000000"/>
          <w:sz w:val="20"/>
          <w:szCs w:val="20"/>
        </w:rPr>
      </w:pPr>
      <w:hyperlink r:id="rId5">
        <w:r w:rsidR="00B3158F" w:rsidRPr="00B3158F">
          <w:rPr>
            <w:rFonts w:eastAsia="Arial" w:cstheme="minorHAnsi"/>
            <w:color w:val="000000"/>
            <w:sz w:val="20"/>
            <w:szCs w:val="20"/>
            <w:u w:val="single"/>
          </w:rPr>
          <w:t>http://www.tankonyvtar.hu/hu/tartalom/tamop425/0046_adatbazis_adminisztracio/index.html</w:t>
        </w:r>
      </w:hyperlink>
      <w:r w:rsidR="00B3158F" w:rsidRPr="00B3158F">
        <w:rPr>
          <w:rFonts w:eastAsia="Arial" w:cstheme="minorHAnsi"/>
          <w:color w:val="000000"/>
          <w:sz w:val="20"/>
          <w:szCs w:val="20"/>
        </w:rPr>
        <w:t>.</w:t>
      </w:r>
    </w:p>
    <w:p w:rsidR="00400FC2" w:rsidRPr="00472DC7" w:rsidRDefault="00400FC2" w:rsidP="00400FC2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:rsidR="00400FC2" w:rsidRPr="00472DC7" w:rsidRDefault="00400FC2" w:rsidP="00400FC2">
      <w:pPr>
        <w:spacing w:after="0" w:line="240" w:lineRule="auto"/>
        <w:rPr>
          <w:rFonts w:cs="Calibri"/>
          <w:b/>
          <w:color w:val="000000"/>
          <w:sz w:val="20"/>
        </w:rPr>
      </w:pPr>
      <w:r w:rsidRPr="00472DC7">
        <w:rPr>
          <w:rFonts w:cs="Calibri"/>
          <w:b/>
          <w:color w:val="000000"/>
          <w:sz w:val="20"/>
        </w:rPr>
        <w:t>III. Online tanórák:</w:t>
      </w:r>
    </w:p>
    <w:p w:rsidR="00400FC2" w:rsidRPr="00472DC7" w:rsidRDefault="00400FC2" w:rsidP="00400FC2">
      <w:pPr>
        <w:pStyle w:val="Listaszerbekezds"/>
        <w:numPr>
          <w:ilvl w:val="0"/>
          <w:numId w:val="10"/>
        </w:numPr>
        <w:spacing w:after="0" w:line="240" w:lineRule="auto"/>
        <w:rPr>
          <w:rFonts w:cs="Calibri"/>
          <w:color w:val="000000"/>
          <w:sz w:val="20"/>
        </w:rPr>
      </w:pPr>
      <w:r w:rsidRPr="00472DC7">
        <w:rPr>
          <w:rFonts w:cs="Calibri"/>
          <w:color w:val="000000"/>
          <w:sz w:val="20"/>
        </w:rPr>
        <w:t xml:space="preserve">2020. </w:t>
      </w:r>
      <w:r>
        <w:rPr>
          <w:rFonts w:cs="Calibri"/>
          <w:color w:val="000000"/>
          <w:sz w:val="20"/>
        </w:rPr>
        <w:t>szeptember 10</w:t>
      </w:r>
      <w:r>
        <w:rPr>
          <w:rFonts w:cs="Calibri"/>
          <w:color w:val="000000"/>
          <w:sz w:val="20"/>
        </w:rPr>
        <w:t xml:space="preserve">-től </w:t>
      </w:r>
      <w:r>
        <w:rPr>
          <w:rFonts w:cs="Calibri"/>
          <w:color w:val="000000"/>
          <w:sz w:val="20"/>
        </w:rPr>
        <w:t>december 10</w:t>
      </w:r>
      <w:r>
        <w:rPr>
          <w:rFonts w:cs="Calibri"/>
          <w:color w:val="000000"/>
          <w:sz w:val="20"/>
        </w:rPr>
        <w:t xml:space="preserve">-ig </w:t>
      </w:r>
      <w:r w:rsidR="00524C8D">
        <w:rPr>
          <w:rFonts w:cs="Calibri"/>
          <w:color w:val="000000"/>
          <w:sz w:val="20"/>
        </w:rPr>
        <w:t>csütörtökönként</w:t>
      </w:r>
      <w:r>
        <w:rPr>
          <w:rFonts w:cs="Calibri"/>
          <w:color w:val="000000"/>
          <w:sz w:val="20"/>
        </w:rPr>
        <w:t xml:space="preserve"> </w:t>
      </w:r>
      <w:r w:rsidR="00524C8D">
        <w:rPr>
          <w:rFonts w:cs="Calibri"/>
          <w:color w:val="000000"/>
          <w:sz w:val="20"/>
        </w:rPr>
        <w:t>12-14.30</w:t>
      </w:r>
      <w:r w:rsidRPr="00472DC7">
        <w:rPr>
          <w:rFonts w:cs="Calibri"/>
          <w:color w:val="000000"/>
          <w:sz w:val="20"/>
        </w:rPr>
        <w:t>-ig</w:t>
      </w:r>
      <w:r>
        <w:rPr>
          <w:rFonts w:cs="Calibri"/>
          <w:color w:val="000000"/>
          <w:sz w:val="20"/>
        </w:rPr>
        <w:t xml:space="preserve"> </w:t>
      </w:r>
      <w:r w:rsidR="00524C8D">
        <w:rPr>
          <w:rFonts w:cs="Calibri"/>
          <w:color w:val="000000"/>
          <w:sz w:val="20"/>
        </w:rPr>
        <w:t xml:space="preserve">illetve 15-17.30-ig </w:t>
      </w:r>
      <w:r>
        <w:rPr>
          <w:rFonts w:cs="Calibri"/>
          <w:color w:val="000000"/>
          <w:sz w:val="20"/>
        </w:rPr>
        <w:t xml:space="preserve">2 </w:t>
      </w:r>
      <w:r w:rsidR="00524C8D">
        <w:rPr>
          <w:rFonts w:cs="Calibri"/>
          <w:color w:val="000000"/>
          <w:sz w:val="20"/>
        </w:rPr>
        <w:t>alkalommal</w:t>
      </w:r>
    </w:p>
    <w:p w:rsidR="00400FC2" w:rsidRPr="00472DC7" w:rsidRDefault="00400FC2" w:rsidP="00400FC2">
      <w:pPr>
        <w:pStyle w:val="Listaszerbekezds"/>
        <w:numPr>
          <w:ilvl w:val="0"/>
          <w:numId w:val="10"/>
        </w:numPr>
        <w:spacing w:after="0" w:line="240" w:lineRule="auto"/>
        <w:rPr>
          <w:rFonts w:cs="Calibri"/>
          <w:color w:val="000000"/>
          <w:sz w:val="20"/>
          <w:szCs w:val="20"/>
        </w:rPr>
      </w:pPr>
      <w:r w:rsidRPr="00472DC7">
        <w:rPr>
          <w:rFonts w:cs="Calibri"/>
          <w:color w:val="000000"/>
          <w:sz w:val="20"/>
          <w:szCs w:val="20"/>
        </w:rPr>
        <w:t xml:space="preserve">Az online tanórák </w:t>
      </w:r>
      <w:proofErr w:type="gramStart"/>
      <w:r w:rsidRPr="00472DC7">
        <w:rPr>
          <w:rFonts w:cs="Calibri"/>
          <w:color w:val="000000"/>
          <w:sz w:val="20"/>
          <w:szCs w:val="20"/>
        </w:rPr>
        <w:t>linkje</w:t>
      </w:r>
      <w:proofErr w:type="gramEnd"/>
      <w:r w:rsidRPr="00472DC7">
        <w:rPr>
          <w:rFonts w:cs="Calibri"/>
          <w:color w:val="000000"/>
          <w:sz w:val="20"/>
          <w:szCs w:val="20"/>
        </w:rPr>
        <w:t xml:space="preserve">: </w:t>
      </w:r>
      <w:r w:rsidRPr="00472DC7">
        <w:rPr>
          <w:rFonts w:cs="Calibri"/>
          <w:color w:val="2B2C33"/>
          <w:sz w:val="20"/>
          <w:szCs w:val="20"/>
          <w:highlight w:val="white"/>
          <w:lang w:val="hu"/>
        </w:rPr>
        <w:t>join.skype.com/byw14AJ2le2f</w:t>
      </w:r>
    </w:p>
    <w:p w:rsidR="00400FC2" w:rsidRPr="002625EB" w:rsidRDefault="00400FC2" w:rsidP="00400F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400FC2" w:rsidRDefault="00400FC2" w:rsidP="00400FC2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IV. Mail-</w:t>
      </w:r>
      <w:proofErr w:type="spellStart"/>
      <w:r>
        <w:rPr>
          <w:rFonts w:ascii="Calibri" w:eastAsia="Calibri" w:hAnsi="Calibri" w:cs="Calibri"/>
          <w:b/>
          <w:color w:val="000000"/>
          <w:sz w:val="20"/>
        </w:rPr>
        <w:t>ben</w:t>
      </w:r>
      <w:proofErr w:type="spellEnd"/>
      <w:r>
        <w:rPr>
          <w:rFonts w:ascii="Calibri" w:eastAsia="Calibri" w:hAnsi="Calibri" w:cs="Calibri"/>
          <w:b/>
          <w:color w:val="000000"/>
          <w:sz w:val="20"/>
        </w:rPr>
        <w:t xml:space="preserve"> küldött és egyénileg felkutatott oktatási illetve prezentációkészítési segédletek:</w:t>
      </w:r>
    </w:p>
    <w:p w:rsidR="00FB5ADF" w:rsidRDefault="00400FC2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>.1. Online tanórán elhangzott szakkifejezések pontos jelentései</w:t>
      </w:r>
    </w:p>
    <w:p w:rsidR="00FB5ADF" w:rsidRDefault="00400FC2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 xml:space="preserve">.2. Online tanórához kapcsolódó PDF dokumentációk és </w:t>
      </w:r>
      <w:proofErr w:type="gramStart"/>
      <w:r w:rsidR="00FB5ADF">
        <w:rPr>
          <w:rFonts w:ascii="Calibri" w:eastAsia="Calibri" w:hAnsi="Calibri" w:cs="Calibri"/>
          <w:color w:val="000000"/>
          <w:sz w:val="20"/>
        </w:rPr>
        <w:t>linkek</w:t>
      </w:r>
      <w:proofErr w:type="gramEnd"/>
    </w:p>
    <w:p w:rsidR="00FB5ADF" w:rsidRPr="00F27880" w:rsidRDefault="00400FC2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 xml:space="preserve">.3. A hallgatók által választott témákban az interneten található </w:t>
      </w:r>
      <w:proofErr w:type="gramStart"/>
      <w:r w:rsidR="00FB5ADF">
        <w:rPr>
          <w:rFonts w:ascii="Calibri" w:eastAsia="Calibri" w:hAnsi="Calibri" w:cs="Calibri"/>
          <w:color w:val="000000"/>
          <w:sz w:val="20"/>
        </w:rPr>
        <w:t>dokumentumok</w:t>
      </w:r>
      <w:proofErr w:type="gramEnd"/>
      <w:r w:rsidR="00FB5ADF">
        <w:rPr>
          <w:rFonts w:ascii="Calibri" w:eastAsia="Calibri" w:hAnsi="Calibri" w:cs="Calibri"/>
          <w:color w:val="000000"/>
          <w:sz w:val="20"/>
        </w:rPr>
        <w:t xml:space="preserve"> letöltése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V. Egyéni </w:t>
      </w:r>
      <w:r w:rsidR="00530268">
        <w:rPr>
          <w:rFonts w:ascii="Calibri" w:eastAsia="Calibri" w:hAnsi="Calibri" w:cs="Calibri"/>
          <w:b/>
          <w:color w:val="000000"/>
          <w:sz w:val="20"/>
        </w:rPr>
        <w:t>/</w:t>
      </w:r>
      <w:r>
        <w:rPr>
          <w:rFonts w:ascii="Calibri" w:eastAsia="Calibri" w:hAnsi="Calibri" w:cs="Calibri"/>
          <w:b/>
          <w:color w:val="000000"/>
          <w:sz w:val="20"/>
        </w:rPr>
        <w:t xml:space="preserve">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kollektív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hallgatói PDF prezentációk beküldése szabadon választott témákban: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Egy </w:t>
      </w:r>
      <w:r w:rsidR="00530268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részfolyamat működésének részletes bemutatása elméletben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</w:t>
      </w:r>
      <w:r w:rsidR="00400FC2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Egyéni hallgatói PPT prezentációk bemutatása az online tanórán a többi hallgató számára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</w:t>
      </w:r>
      <w:r w:rsidR="00400FC2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 xml:space="preserve">.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hallgatók félévi teljesítményeinek értékelése:</w:t>
      </w:r>
    </w:p>
    <w:p w:rsidR="00FB5ADF" w:rsidRPr="001E1DD1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1E1DD1">
        <w:rPr>
          <w:rFonts w:ascii="Calibri" w:eastAsia="Calibri" w:hAnsi="Calibri" w:cs="Calibri"/>
          <w:color w:val="000000"/>
          <w:sz w:val="20"/>
        </w:rPr>
        <w:t>V</w:t>
      </w:r>
      <w:r w:rsidR="00400FC2">
        <w:rPr>
          <w:rFonts w:ascii="Calibri" w:eastAsia="Calibri" w:hAnsi="Calibri" w:cs="Calibri"/>
          <w:color w:val="000000"/>
          <w:sz w:val="20"/>
        </w:rPr>
        <w:t>I</w:t>
      </w:r>
      <w:r w:rsidRPr="001E1DD1">
        <w:rPr>
          <w:rFonts w:ascii="Calibri" w:eastAsia="Calibri" w:hAnsi="Calibri" w:cs="Calibri"/>
          <w:color w:val="000000"/>
          <w:sz w:val="20"/>
        </w:rPr>
        <w:t xml:space="preserve">I.1. </w:t>
      </w:r>
      <w:r>
        <w:rPr>
          <w:rFonts w:ascii="Calibri" w:eastAsia="Calibri" w:hAnsi="Calibri" w:cs="Calibri"/>
          <w:color w:val="000000"/>
          <w:sz w:val="20"/>
        </w:rPr>
        <w:t>Aki egy prezentációt sem ad be, a szorgalmi időszakban elégtelent fog kapni, vizsgára nem bocsátható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400FC2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.2.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1 többoldalas prezentációért csak 2-es vagy 3-as érdemjegyet lehet kiérdemelni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400FC2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.3.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2 vagy 3 többoldalas prezentációért 4-es vagy 5-ös érdemjegy járhat</w:t>
      </w:r>
    </w:p>
    <w:p w:rsidR="00282DEF" w:rsidRDefault="00282DEF" w:rsidP="00282DE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VII.4. Az érdemjegyet alapvetően a prezentáció</w:t>
      </w:r>
      <w:r w:rsidR="00D21445">
        <w:rPr>
          <w:rFonts w:ascii="Calibri" w:eastAsia="Calibri" w:hAnsi="Calibri" w:cs="Calibri"/>
          <w:color w:val="000000"/>
          <w:sz w:val="20"/>
        </w:rPr>
        <w:t>k</w:t>
      </w:r>
      <w:bookmarkStart w:id="0" w:name="_GoBack"/>
      <w:bookmarkEnd w:id="0"/>
      <w:r>
        <w:rPr>
          <w:rFonts w:ascii="Calibri" w:eastAsia="Calibri" w:hAnsi="Calibri" w:cs="Calibri"/>
          <w:color w:val="000000"/>
          <w:sz w:val="20"/>
        </w:rPr>
        <w:t xml:space="preserve"> minősége határozza meg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VII</w:t>
      </w:r>
      <w:r w:rsidR="00400FC2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Vizsgajegy megajánlása:</w:t>
      </w:r>
    </w:p>
    <w:p w:rsidR="00231B37" w:rsidRDefault="00231B37" w:rsidP="00231B37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 prezentációk folyamatosan javíthatók a szorgalmi időszak alatt, mivel értékelésük csak a félév végén történik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December hónapban az addig beadott prezentációk értékelése után többen írásban jegymegajánlást kaphatnak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Aki nem fogadja el a megajánlott jegyet, a jobb jegyért a vizsgaidőszakban vizsgát tehet.</w:t>
      </w:r>
    </w:p>
    <w:p w:rsidR="001274FC" w:rsidRPr="00400FC2" w:rsidRDefault="00916853" w:rsidP="00400FC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  <w:t xml:space="preserve"> </w:t>
      </w:r>
    </w:p>
    <w:sectPr w:rsidR="001274FC" w:rsidRPr="00400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3172"/>
    <w:multiLevelType w:val="hybridMultilevel"/>
    <w:tmpl w:val="4FC0119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95887"/>
    <w:multiLevelType w:val="hybridMultilevel"/>
    <w:tmpl w:val="F1BEB9BA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7F69B8"/>
    <w:multiLevelType w:val="hybridMultilevel"/>
    <w:tmpl w:val="0E12325C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FE7DD5"/>
    <w:multiLevelType w:val="hybridMultilevel"/>
    <w:tmpl w:val="756409E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95B73"/>
    <w:multiLevelType w:val="hybridMultilevel"/>
    <w:tmpl w:val="F5B246F6"/>
    <w:lvl w:ilvl="0" w:tplc="CE22733A">
      <w:start w:val="14"/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2691E"/>
    <w:multiLevelType w:val="hybridMultilevel"/>
    <w:tmpl w:val="003402D2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6E2356"/>
    <w:multiLevelType w:val="hybridMultilevel"/>
    <w:tmpl w:val="B57CE25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CF3AF1"/>
    <w:multiLevelType w:val="hybridMultilevel"/>
    <w:tmpl w:val="E31EAB02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5A05DF"/>
    <w:multiLevelType w:val="hybridMultilevel"/>
    <w:tmpl w:val="1876E43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456913"/>
    <w:multiLevelType w:val="hybridMultilevel"/>
    <w:tmpl w:val="98D0DBEC"/>
    <w:lvl w:ilvl="0" w:tplc="14B6F078">
      <w:start w:val="14"/>
      <w:numFmt w:val="bullet"/>
      <w:lvlText w:val="-"/>
      <w:lvlJc w:val="left"/>
      <w:pPr>
        <w:ind w:left="36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61"/>
    <w:rsid w:val="000003AD"/>
    <w:rsid w:val="000221EE"/>
    <w:rsid w:val="00046A14"/>
    <w:rsid w:val="00054C80"/>
    <w:rsid w:val="0005616A"/>
    <w:rsid w:val="0008375A"/>
    <w:rsid w:val="000915D6"/>
    <w:rsid w:val="00094813"/>
    <w:rsid w:val="000962B1"/>
    <w:rsid w:val="000A1B60"/>
    <w:rsid w:val="001274FC"/>
    <w:rsid w:val="0014727B"/>
    <w:rsid w:val="001868CC"/>
    <w:rsid w:val="001A409F"/>
    <w:rsid w:val="001B1FC0"/>
    <w:rsid w:val="001C4CD7"/>
    <w:rsid w:val="00200EC6"/>
    <w:rsid w:val="0021571A"/>
    <w:rsid w:val="00231B37"/>
    <w:rsid w:val="00281ADF"/>
    <w:rsid w:val="00282DEF"/>
    <w:rsid w:val="00284F02"/>
    <w:rsid w:val="002D1BA4"/>
    <w:rsid w:val="0032717A"/>
    <w:rsid w:val="00346543"/>
    <w:rsid w:val="0036599D"/>
    <w:rsid w:val="003A40EA"/>
    <w:rsid w:val="003A58B0"/>
    <w:rsid w:val="003E7FE4"/>
    <w:rsid w:val="00400FC2"/>
    <w:rsid w:val="00411590"/>
    <w:rsid w:val="0041632E"/>
    <w:rsid w:val="004235BA"/>
    <w:rsid w:val="004329D1"/>
    <w:rsid w:val="00476A55"/>
    <w:rsid w:val="004B566E"/>
    <w:rsid w:val="004B7978"/>
    <w:rsid w:val="004D0A2A"/>
    <w:rsid w:val="004D2697"/>
    <w:rsid w:val="004E2EAC"/>
    <w:rsid w:val="00524C8D"/>
    <w:rsid w:val="00530268"/>
    <w:rsid w:val="00547B1C"/>
    <w:rsid w:val="005622F1"/>
    <w:rsid w:val="00563B17"/>
    <w:rsid w:val="0059343F"/>
    <w:rsid w:val="005A4B35"/>
    <w:rsid w:val="005F0F95"/>
    <w:rsid w:val="00630EC2"/>
    <w:rsid w:val="006445FA"/>
    <w:rsid w:val="00665821"/>
    <w:rsid w:val="006709B9"/>
    <w:rsid w:val="006B473E"/>
    <w:rsid w:val="006C27A0"/>
    <w:rsid w:val="006D1FCF"/>
    <w:rsid w:val="007112E5"/>
    <w:rsid w:val="007375CB"/>
    <w:rsid w:val="0078318D"/>
    <w:rsid w:val="007C2859"/>
    <w:rsid w:val="007C6CB7"/>
    <w:rsid w:val="008012A0"/>
    <w:rsid w:val="008623F5"/>
    <w:rsid w:val="00896BCD"/>
    <w:rsid w:val="008A037B"/>
    <w:rsid w:val="008C0545"/>
    <w:rsid w:val="008E63AB"/>
    <w:rsid w:val="00916853"/>
    <w:rsid w:val="009344E5"/>
    <w:rsid w:val="00980353"/>
    <w:rsid w:val="00980780"/>
    <w:rsid w:val="0099253A"/>
    <w:rsid w:val="009A5EA4"/>
    <w:rsid w:val="009B2838"/>
    <w:rsid w:val="009E6EF1"/>
    <w:rsid w:val="00A22218"/>
    <w:rsid w:val="00A2284B"/>
    <w:rsid w:val="00A71CC4"/>
    <w:rsid w:val="00A85F52"/>
    <w:rsid w:val="00A97524"/>
    <w:rsid w:val="00AC2005"/>
    <w:rsid w:val="00AC32CA"/>
    <w:rsid w:val="00B228F9"/>
    <w:rsid w:val="00B3158F"/>
    <w:rsid w:val="00B315FB"/>
    <w:rsid w:val="00B41907"/>
    <w:rsid w:val="00B95348"/>
    <w:rsid w:val="00BD303B"/>
    <w:rsid w:val="00BD3427"/>
    <w:rsid w:val="00BF2682"/>
    <w:rsid w:val="00C167E0"/>
    <w:rsid w:val="00C20381"/>
    <w:rsid w:val="00C472C3"/>
    <w:rsid w:val="00C4738D"/>
    <w:rsid w:val="00C716A0"/>
    <w:rsid w:val="00C7273C"/>
    <w:rsid w:val="00C97261"/>
    <w:rsid w:val="00CB0BBF"/>
    <w:rsid w:val="00D21445"/>
    <w:rsid w:val="00D64967"/>
    <w:rsid w:val="00D7199D"/>
    <w:rsid w:val="00D9545C"/>
    <w:rsid w:val="00DA66BE"/>
    <w:rsid w:val="00DA76D2"/>
    <w:rsid w:val="00E14DF3"/>
    <w:rsid w:val="00EC222C"/>
    <w:rsid w:val="00EE0028"/>
    <w:rsid w:val="00EF4A23"/>
    <w:rsid w:val="00EF5683"/>
    <w:rsid w:val="00F14C0C"/>
    <w:rsid w:val="00F32E6D"/>
    <w:rsid w:val="00F35792"/>
    <w:rsid w:val="00F8751E"/>
    <w:rsid w:val="00FB5ADF"/>
    <w:rsid w:val="00FE5853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F1D5F"/>
  <w15:chartTrackingRefBased/>
  <w15:docId w15:val="{24729E6F-23B6-466F-A977-D05205F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112E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D1FCF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nkonyvtar.hu/hu/tartalom/tamop425/0046_adatbazis_adminisztracio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366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85</cp:revision>
  <dcterms:created xsi:type="dcterms:W3CDTF">2020-02-16T19:21:00Z</dcterms:created>
  <dcterms:modified xsi:type="dcterms:W3CDTF">2020-09-13T08:44:00Z</dcterms:modified>
</cp:coreProperties>
</file>